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ECD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  <w:lang w:val="en-US" w:eastAsia="zh-CN"/>
        </w:rPr>
        <w:t>雷州市人民医院</w:t>
      </w:r>
    </w:p>
    <w:p w14:paraId="00F73565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jc w:val="center"/>
        <w:textAlignment w:val="auto"/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黑体" w:hAnsi="黑体" w:eastAsia="黑体" w:cs="lucida Grande"/>
          <w:b/>
          <w:color w:val="000000"/>
          <w:kern w:val="0"/>
          <w:sz w:val="36"/>
          <w:szCs w:val="36"/>
          <w:shd w:val="clear" w:color="auto" w:fill="FFFFFF"/>
        </w:rPr>
        <w:t>医用耗材论证遴选报名须知</w:t>
      </w:r>
    </w:p>
    <w:p w14:paraId="1CE9DB17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  <w:t>一、报名厂商资格要求：</w:t>
      </w:r>
    </w:p>
    <w:p w14:paraId="7FF7874D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1、在中华人民共和国境内合法注册的独立法人企业。</w:t>
      </w:r>
    </w:p>
    <w:p w14:paraId="0E0E1095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2、参与遴选的产品（属医疗器械注册证管理范围）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</w:rPr>
        <w:t>必须在政府采购平台（集采价、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  <w:lang w:val="en-US" w:eastAsia="zh-CN"/>
        </w:rPr>
        <w:t>挂网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</w:rPr>
        <w:t>价等）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yellow"/>
          <w:shd w:val="clear" w:color="auto" w:fill="FFFFFF"/>
          <w:lang w:eastAsia="zh-CN"/>
        </w:rPr>
        <w:t>有备案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，并提供交易系统产品编码（尚在办理过程中，须提供相关证明材料）。</w:t>
      </w:r>
    </w:p>
    <w:p w14:paraId="02225C5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3、经营状况：未处于被责令停业、财产被接管、冻结、破产状态, 在经营活动中没有违法记录。</w:t>
      </w:r>
    </w:p>
    <w:p w14:paraId="7FB01DE7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333333"/>
          <w:sz w:val="32"/>
          <w:szCs w:val="32"/>
          <w:shd w:val="clear" w:color="auto" w:fill="FFFFFF"/>
        </w:rPr>
        <w:t>二、内容、格式如下：</w:t>
      </w:r>
    </w:p>
    <w:p w14:paraId="53BC6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新宋体" w:hAnsi="新宋体" w:eastAsia="新宋体"/>
          <w:b/>
          <w:sz w:val="28"/>
          <w:szCs w:val="28"/>
          <w:u w:val="double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>电子版与纸质版资料必需一致。</w:t>
      </w:r>
    </w:p>
    <w:p w14:paraId="27E9D727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1、编制封面、目录、页码。封面要求标注：生产企业公司名称、配送企业名称、项目名称。</w:t>
      </w:r>
    </w:p>
    <w:p w14:paraId="5B90099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2、耗材明细表（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yellow"/>
          <w:shd w:val="clear" w:color="auto" w:fill="FFFFFF"/>
        </w:rPr>
        <w:t>文件格式为微软Excel文档）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格式详见附件3,纸质版盖公章)。耗材明细表另发一份非扫描件。</w:t>
      </w:r>
    </w:p>
    <w:p w14:paraId="506D585C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FF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3、《公司报价确认函》不需电子文档，纸质版必须盖公章。纸质版请勿放置产品介绍书里。（详见附件1）,开会现场提交。</w:t>
      </w:r>
      <w:r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  <w:highlight w:val="yellow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报价按最小计量单位报价，检验试剂按检查项目结果单人份报价（此价格包含检测全过程所有试剂耗材及配套校准品、质控品、预激发液、激发液、清洗液、吸嘴、反应杯等配套物品），并提供单人份所需的试剂量，以供专家参考。）</w:t>
      </w:r>
    </w:p>
    <w:p w14:paraId="06F07F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三证等材料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（电子版为彩色JPG或者PDF）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3A17682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120"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生产厂家证件营业执照、生产许可证、产品注册证，经营或配送企业营业执照、经营许可证、授权书等资质材料，证件必须在有效期内。</w:t>
      </w:r>
    </w:p>
    <w:p w14:paraId="32A3719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5、参会代表的身份证复印件。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color w:val="4F6228" w:themeColor="accent3" w:themeShade="80"/>
          <w:sz w:val="32"/>
          <w:szCs w:val="32"/>
        </w:rPr>
        <w:t>格式详见附件2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，电子版为彩色JPG或者PDF）。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参会代表更换的，请重新发过电子版。</w:t>
      </w:r>
    </w:p>
    <w:p w14:paraId="6D35950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left="1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6、用户名单,其中必须列出广东省的用户名单3家以上成交送货清单、发票（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原则上提供广东省三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医院供货清单及发票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），中标价不能涂改。（近2年）</w:t>
      </w:r>
      <w:r>
        <w:rPr>
          <w:rFonts w:hint="eastAsia" w:ascii="仿宋_GB2312" w:hAnsi="仿宋_GB2312" w:eastAsia="仿宋_GB2312" w:cs="仿宋_GB2312"/>
          <w:b/>
          <w:color w:val="984806"/>
          <w:sz w:val="32"/>
          <w:szCs w:val="32"/>
        </w:rPr>
        <w:t>（电子版为彩色JPG或者PDF格式）。</w:t>
      </w:r>
    </w:p>
    <w:p w14:paraId="7739A0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、产品彩页（正本）。</w:t>
      </w:r>
    </w:p>
    <w:p w14:paraId="63CAD7FC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、产品咨询会产品资料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份，其中正本1份、副本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，副本可采用正本的复印件。每份产品咨询会产品资料需标明“正本”、“副本”，</w:t>
      </w:r>
      <w:r>
        <w:rPr>
          <w:rFonts w:hint="eastAsia" w:ascii="仿宋_GB2312" w:hAnsi="仿宋_GB2312" w:eastAsia="仿宋_GB2312" w:cs="仿宋_GB2312"/>
          <w:snapToGrid w:val="0"/>
          <w:color w:val="FF0000"/>
          <w:kern w:val="0"/>
          <w:sz w:val="32"/>
          <w:szCs w:val="32"/>
          <w:u w:val="thick" w:color="B2A1C7" w:themeColor="accent4" w:themeTint="99"/>
        </w:rPr>
        <w:t>其中正本要求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  <w:u w:val="thick" w:color="B2A1C7" w:themeColor="accent4" w:themeTint="99"/>
        </w:rPr>
        <w:t>盖公司章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。正、副本不符以</w:t>
      </w:r>
      <w:r>
        <w:rPr>
          <w:rFonts w:hint="eastAsia" w:ascii="仿宋_GB2312" w:hAnsi="仿宋_GB2312" w:eastAsia="仿宋_GB2312" w:cs="仿宋_GB2312"/>
          <w:b/>
          <w:snapToGrid w:val="0"/>
          <w:color w:val="FF0000"/>
          <w:kern w:val="0"/>
          <w:sz w:val="32"/>
          <w:szCs w:val="32"/>
        </w:rPr>
        <w:t>正本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为准。</w:t>
      </w:r>
    </w:p>
    <w:p w14:paraId="767C3A1A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、电子文档（可修改）资料可以没有报名公司的公章。</w:t>
      </w:r>
    </w:p>
    <w:p w14:paraId="2A76E4F8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、资料书电子版在截止日期前发送至我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邮箱。资料书电子文档名字为：XX公司+项目名称（耗材），邮箱：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highlight w:val="yellow"/>
          <w:lang w:val="en-US" w:eastAsia="zh-CN"/>
        </w:rPr>
        <w:t>m18900839229@163.com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。</w:t>
      </w:r>
    </w:p>
    <w:p w14:paraId="39B65EDD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、开会当天请检查好要用的移动储存器等（U盘、移动硬盘）是否有文件，请勿浪费专家时间。</w:t>
      </w:r>
    </w:p>
    <w:p w14:paraId="5968BDF4"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、汇报时间4—6分钟，汇报请突出重点。</w:t>
      </w:r>
    </w:p>
    <w:p w14:paraId="0404CE6B">
      <w:pPr>
        <w:tabs>
          <w:tab w:val="left" w:pos="567"/>
          <w:tab w:val="left" w:pos="709"/>
        </w:tabs>
        <w:wordWrap w:val="0"/>
        <w:spacing w:line="600" w:lineRule="exact"/>
        <w:jc w:val="right"/>
        <w:rPr>
          <w:rFonts w:hint="eastAsia" w:ascii="宋体" w:hAnsi="宋体"/>
          <w:b/>
          <w:snapToGrid w:val="0"/>
          <w:kern w:val="0"/>
          <w:sz w:val="28"/>
          <w:szCs w:val="28"/>
        </w:rPr>
      </w:pPr>
    </w:p>
    <w:p w14:paraId="40A538BE">
      <w:pPr>
        <w:tabs>
          <w:tab w:val="left" w:pos="567"/>
          <w:tab w:val="left" w:pos="709"/>
        </w:tabs>
        <w:wordWrap w:val="0"/>
        <w:spacing w:line="600" w:lineRule="exact"/>
        <w:jc w:val="center"/>
        <w:rPr>
          <w:rFonts w:hint="eastAsia" w:ascii="宋体" w:hAnsi="宋体"/>
          <w:b/>
          <w:snapToGrid w:val="0"/>
          <w:kern w:val="0"/>
          <w:sz w:val="28"/>
          <w:szCs w:val="28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 xml:space="preserve">                      雷州市人民</w:t>
      </w:r>
      <w:r>
        <w:rPr>
          <w:rFonts w:hint="eastAsia" w:ascii="宋体" w:hAnsi="宋体"/>
          <w:b/>
          <w:snapToGrid w:val="0"/>
          <w:kern w:val="0"/>
          <w:sz w:val="28"/>
          <w:szCs w:val="28"/>
        </w:rPr>
        <w:t>医院</w:t>
      </w:r>
    </w:p>
    <w:p w14:paraId="332F573C">
      <w:pPr>
        <w:ind w:firstLine="5040" w:firstLineChars="1800"/>
        <w:rPr>
          <w:rFonts w:hint="default" w:ascii="黑体" w:hAnsi="黑体" w:eastAsia="黑体"/>
          <w:sz w:val="36"/>
          <w:szCs w:val="36"/>
          <w:lang w:val="en-US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  <w:lang w:val="en-US" w:eastAsia="zh-CN"/>
        </w:rPr>
        <w:t>设备科耗材组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Grand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7388"/>
    </w:sdtPr>
    <w:sdtContent>
      <w:p w14:paraId="4B96BB0D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FBD9E00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3OGQ3ZjFmNjA5NjY3ZDI0ZjRhYzQ3NzA2NjNlMjEifQ=="/>
  </w:docVars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0EE1"/>
    <w:rsid w:val="000958BD"/>
    <w:rsid w:val="000A3D5B"/>
    <w:rsid w:val="000A3EFC"/>
    <w:rsid w:val="000C6C22"/>
    <w:rsid w:val="000C794E"/>
    <w:rsid w:val="0010312A"/>
    <w:rsid w:val="001164AF"/>
    <w:rsid w:val="00116923"/>
    <w:rsid w:val="001176AB"/>
    <w:rsid w:val="0013398A"/>
    <w:rsid w:val="00146DA5"/>
    <w:rsid w:val="00153380"/>
    <w:rsid w:val="0016021B"/>
    <w:rsid w:val="00164B2E"/>
    <w:rsid w:val="00185130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D3883"/>
    <w:rsid w:val="002E04F0"/>
    <w:rsid w:val="002E06FA"/>
    <w:rsid w:val="002F6D7F"/>
    <w:rsid w:val="00321754"/>
    <w:rsid w:val="003275DE"/>
    <w:rsid w:val="00340450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1B2C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B5914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C76E0"/>
    <w:rsid w:val="006F3557"/>
    <w:rsid w:val="007045A6"/>
    <w:rsid w:val="007102FC"/>
    <w:rsid w:val="00722A89"/>
    <w:rsid w:val="007449A7"/>
    <w:rsid w:val="007470D4"/>
    <w:rsid w:val="0074738F"/>
    <w:rsid w:val="007672AB"/>
    <w:rsid w:val="00783C58"/>
    <w:rsid w:val="007E0F59"/>
    <w:rsid w:val="008311A6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02BBE"/>
    <w:rsid w:val="00947013"/>
    <w:rsid w:val="00963D00"/>
    <w:rsid w:val="00970BE4"/>
    <w:rsid w:val="00982F9E"/>
    <w:rsid w:val="00990AD1"/>
    <w:rsid w:val="009975B9"/>
    <w:rsid w:val="009A6ED4"/>
    <w:rsid w:val="009B2956"/>
    <w:rsid w:val="009D196B"/>
    <w:rsid w:val="009D3658"/>
    <w:rsid w:val="009D5EC5"/>
    <w:rsid w:val="009E316F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B6C5A"/>
    <w:rsid w:val="00AC120F"/>
    <w:rsid w:val="00AC3360"/>
    <w:rsid w:val="00AD2FCC"/>
    <w:rsid w:val="00AE7B7E"/>
    <w:rsid w:val="00B048F3"/>
    <w:rsid w:val="00B231F1"/>
    <w:rsid w:val="00B4466B"/>
    <w:rsid w:val="00B6192D"/>
    <w:rsid w:val="00B65958"/>
    <w:rsid w:val="00B82B4F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C0274"/>
    <w:rsid w:val="00CC2701"/>
    <w:rsid w:val="00CD7437"/>
    <w:rsid w:val="00CE11B2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C7B0C"/>
    <w:rsid w:val="00ED6B95"/>
    <w:rsid w:val="00EF3D4A"/>
    <w:rsid w:val="00F05AC3"/>
    <w:rsid w:val="00F253F6"/>
    <w:rsid w:val="00F47FA2"/>
    <w:rsid w:val="00F62D4C"/>
    <w:rsid w:val="00F73119"/>
    <w:rsid w:val="00F800DF"/>
    <w:rsid w:val="00F81C50"/>
    <w:rsid w:val="00F86A63"/>
    <w:rsid w:val="00F952D3"/>
    <w:rsid w:val="00FA5594"/>
    <w:rsid w:val="00FA7AEB"/>
    <w:rsid w:val="00FD313F"/>
    <w:rsid w:val="00FF0772"/>
    <w:rsid w:val="00FF70E6"/>
    <w:rsid w:val="09EB3F77"/>
    <w:rsid w:val="0B81389B"/>
    <w:rsid w:val="0F861710"/>
    <w:rsid w:val="10281F6C"/>
    <w:rsid w:val="18235029"/>
    <w:rsid w:val="1A420494"/>
    <w:rsid w:val="1DBE7E23"/>
    <w:rsid w:val="1EDA4BB8"/>
    <w:rsid w:val="1EEA7C87"/>
    <w:rsid w:val="21A56B3C"/>
    <w:rsid w:val="21F91C3E"/>
    <w:rsid w:val="23A503D3"/>
    <w:rsid w:val="23A97D3E"/>
    <w:rsid w:val="298846E7"/>
    <w:rsid w:val="2D3753F0"/>
    <w:rsid w:val="309E0055"/>
    <w:rsid w:val="316305DB"/>
    <w:rsid w:val="33F371D7"/>
    <w:rsid w:val="3B6E0768"/>
    <w:rsid w:val="3EDE5E27"/>
    <w:rsid w:val="3F6C4216"/>
    <w:rsid w:val="40150477"/>
    <w:rsid w:val="40A01EC3"/>
    <w:rsid w:val="41450A94"/>
    <w:rsid w:val="45521829"/>
    <w:rsid w:val="48163E6E"/>
    <w:rsid w:val="48D85548"/>
    <w:rsid w:val="4AC20038"/>
    <w:rsid w:val="4AD75E8D"/>
    <w:rsid w:val="4D5A58D4"/>
    <w:rsid w:val="518D65C4"/>
    <w:rsid w:val="51911CBD"/>
    <w:rsid w:val="56CA56C3"/>
    <w:rsid w:val="56E71DAC"/>
    <w:rsid w:val="5DA472A1"/>
    <w:rsid w:val="60002155"/>
    <w:rsid w:val="6211689F"/>
    <w:rsid w:val="68760C20"/>
    <w:rsid w:val="728F29BE"/>
    <w:rsid w:val="78AA02D5"/>
    <w:rsid w:val="7D1E28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6"/>
    <w:unhideWhenUsed/>
    <w:qFormat/>
    <w:uiPriority w:val="0"/>
    <w:pPr>
      <w:ind w:firstLine="420"/>
    </w:pPr>
    <w:rPr>
      <w:rFonts w:ascii="Calibri" w:hAnsi="Calibri"/>
      <w:szCs w:val="22"/>
      <w:lang w:val="zh-CN"/>
    </w:rPr>
  </w:style>
  <w:style w:type="paragraph" w:styleId="3">
    <w:name w:val="Plain Text"/>
    <w:basedOn w:val="1"/>
    <w:link w:val="18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20"/>
    <w:qFormat/>
    <w:uiPriority w:val="0"/>
    <w:rPr>
      <w:rFonts w:ascii="楷体_GB2312" w:eastAsia="楷体_GB2312"/>
      <w:sz w:val="28"/>
      <w:szCs w:val="20"/>
    </w:rPr>
  </w:style>
  <w:style w:type="paragraph" w:styleId="5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11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10"/>
    <w:link w:val="6"/>
    <w:autoRedefine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basedOn w:val="10"/>
    <w:link w:val="5"/>
    <w:autoRedefine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正文缩进 Char"/>
    <w:link w:val="2"/>
    <w:autoRedefine/>
    <w:qFormat/>
    <w:uiPriority w:val="0"/>
    <w:rPr>
      <w:rFonts w:ascii="Calibri" w:hAnsi="Calibri"/>
      <w:kern w:val="2"/>
      <w:sz w:val="21"/>
      <w:szCs w:val="22"/>
      <w:lang w:val="zh-CN"/>
    </w:rPr>
  </w:style>
  <w:style w:type="paragraph" w:customStyle="1" w:styleId="17">
    <w:name w:val="1"/>
    <w:basedOn w:val="1"/>
    <w:next w:val="3"/>
    <w:autoRedefine/>
    <w:qFormat/>
    <w:uiPriority w:val="0"/>
    <w:rPr>
      <w:rFonts w:ascii="宋体" w:hAnsi="Courier New"/>
      <w:szCs w:val="20"/>
    </w:rPr>
  </w:style>
  <w:style w:type="character" w:customStyle="1" w:styleId="18">
    <w:name w:val="纯文本 Char"/>
    <w:basedOn w:val="10"/>
    <w:link w:val="3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9">
    <w:name w:val="日期 Char"/>
    <w:link w:val="4"/>
    <w:autoRedefine/>
    <w:qFormat/>
    <w:uiPriority w:val="0"/>
    <w:rPr>
      <w:rFonts w:ascii="楷体_GB2312" w:eastAsia="楷体_GB2312"/>
      <w:kern w:val="2"/>
      <w:sz w:val="28"/>
    </w:rPr>
  </w:style>
  <w:style w:type="character" w:customStyle="1" w:styleId="20">
    <w:name w:val="日期 Char1"/>
    <w:basedOn w:val="10"/>
    <w:link w:val="4"/>
    <w:autoRedefine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911</Words>
  <Characters>947</Characters>
  <Lines>6</Lines>
  <Paragraphs>1</Paragraphs>
  <TotalTime>17</TotalTime>
  <ScaleCrop>false</ScaleCrop>
  <LinksUpToDate>false</LinksUpToDate>
  <CharactersWithSpaces>978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2016-08-02T01:19:00Z</dcterms:created>
  <dc:creator>Microsoft</dc:creator>
  <cp:lastModifiedBy>沈潤</cp:lastModifiedBy>
  <dcterms:modified xsi:type="dcterms:W3CDTF">2025-07-15T09:27:37Z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3F095FA314B643FE8EB69279D8856555</vt:lpwstr>
  </property>
  <property fmtid="{D5CDD505-2E9C-101B-9397-08002B2CF9AE}" pid="4" name="KSOTemplateDocerSaveRecord">
    <vt:lpwstr>eyJoZGlkIjoiNjEyMGNkNjg4MTkwYzZlZjM5NzdlOWU0ZDA2ZTVjYzkiLCJ1c2VySWQiOiIyMzQ4Mjk0MDMifQ==</vt:lpwstr>
  </property>
</Properties>
</file>